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Договор пожертвования ОГАУЗ «Поликлиника №1»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«_____»_______20___г.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г</w:t>
      </w:r>
      <w:r>
        <w:rPr>
          <w:rFonts w:cs="Times New Roman" w:ascii="Times New Roman" w:hAnsi="Times New Roman"/>
          <w:sz w:val="24"/>
          <w:szCs w:val="24"/>
        </w:rPr>
        <w:t>.Томск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______________________________________________(Наименование организации, ФИО), именуемый в дальнейшем «Жертвователь», с одной стороны, и ОГАУЗ «Поликлиника №1, именуемая в дальнейшем «Учреждение», в лице главного врача  Музеника Анатолия Юрьевича, действующего на основании Устава, заключили настоящий договор о нижеследующем.</w:t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Предмет договора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Жертвователь обязуется безвозмездно передать Учреждению в собственность на цели, указанные в настоящем договоре, денежные средства (далее - Пожертвование) в размере _____________________________________________руб.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Пожертвование передается в собственность Учреждению на осуществление следующих целей:</w:t>
      </w:r>
    </w:p>
    <w:p>
      <w:pPr>
        <w:pStyle w:val="ListParagraph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-приобретение товаров, предназначенных для проведения ремонтных работ по благоустройству помещений Поликлиники, приобретение прочих расходных материалов, приобретение основных средств, связанных с развитием материально-технической базы Поликлиники.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Права и обязанности сторон</w:t>
      </w:r>
    </w:p>
    <w:p>
      <w:pPr>
        <w:pStyle w:val="ListParagraph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Жертвователь обязуется перечислить на расчетный счет Учреждения Пожертвование в течение _______дней с момента подписания настоящего договора.</w:t>
      </w:r>
    </w:p>
    <w:p>
      <w:pPr>
        <w:pStyle w:val="ListParagraph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Учреждение вправе в любое время до перечисления Пожертвования от него отказаться. Отказ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>
      <w:pPr>
        <w:pStyle w:val="ListParagraph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Учреждение обязуется:</w:t>
      </w:r>
    </w:p>
    <w:p>
      <w:pPr>
        <w:pStyle w:val="ListParagraph"/>
        <w:numPr>
          <w:ilvl w:val="2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Использовать Пожертвование исключительно в целях, указанных в п.1.2. настоящего договора ;</w:t>
      </w:r>
    </w:p>
    <w:p>
      <w:pPr>
        <w:pStyle w:val="ListParagraph"/>
        <w:numPr>
          <w:ilvl w:val="2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Вести обособленный учет всех операций по использованию Пожертвования, обеспечить доступ Жертвователя для проверки целевого использования пожертвованных денежных средств или имущества.</w:t>
      </w:r>
    </w:p>
    <w:p>
      <w:pPr>
        <w:pStyle w:val="ListParagraph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использование Пожертвования в соответствии с целями, указанными в п.1.2. настоящего договора, становится невозможным вследствие изменившихся обстоятельств, то Пожертвование может быть использовано Учреждением в других целях только с письменного согласия Жертвователя.</w:t>
      </w:r>
    </w:p>
    <w:p>
      <w:pPr>
        <w:pStyle w:val="ListParagraph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Использование Пожертвования или его части не в соответствии с указанными в п.1.2. настоящего договора целями ведет к отмене договора, в случае чего Учреждение обязано возвратить Жертвователю Пожертвование.</w:t>
      </w:r>
    </w:p>
    <w:p>
      <w:pPr>
        <w:pStyle w:val="ListParagraph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Прочие условия</w:t>
      </w:r>
    </w:p>
    <w:p>
      <w:pPr>
        <w:pStyle w:val="ListParagraph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Настоящий  договор вступает в силу с момента его подписания и действует до выполнения принятых на себя обязательств сторонами в соответствии с условиями договора.</w:t>
      </w:r>
    </w:p>
    <w:p>
      <w:pPr>
        <w:pStyle w:val="ListParagraph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Споры и разногласия, которые могут возникнуть между сторонами по вопросам, не нашедшем своего разрешения в тексте данного договора, будут разрешаться путем переговоров на основе действующего законодательства РФ. При  недостижении согласия, споры разрешаются в суде по месту нахождения Учреждения.</w:t>
      </w:r>
    </w:p>
    <w:p>
      <w:pPr>
        <w:pStyle w:val="ListParagraph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Настоящий договор  составлен в двух экземплярах, имеющих равную юридическую силу по одному для каждой из сторон.</w:t>
      </w:r>
    </w:p>
    <w:p>
      <w:pPr>
        <w:pStyle w:val="ListParagraph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Адреса, реквизиты и подписи сторон</w:t>
      </w:r>
    </w:p>
    <w:p>
      <w:pPr>
        <w:pStyle w:val="ListParagrap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Жертвователь                                                        ОГАУЗ «Поликлиника №1»</w:t>
      </w:r>
    </w:p>
    <w:p>
      <w:pPr>
        <w:pStyle w:val="ListParagraph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                                      главный врач А.Ю. Музеник</w:t>
      </w:r>
    </w:p>
    <w:p>
      <w:pPr>
        <w:pStyle w:val="ListParagraph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</w:rPr>
        <w:t>634034, г. Томск, проспект Ленина 51</w:t>
      </w:r>
    </w:p>
    <w:p>
      <w:pPr>
        <w:pStyle w:val="ListParagraph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(3822)99-40-20, </w:t>
      </w:r>
      <w:r>
        <w:rPr>
          <w:rFonts w:cs="Times New Roman" w:ascii="Times New Roman" w:hAnsi="Times New Roman"/>
          <w:lang w:val="en-US"/>
        </w:rPr>
        <w:t>pol</w:t>
      </w:r>
      <w:r>
        <w:rPr>
          <w:rFonts w:cs="Times New Roman" w:ascii="Times New Roman" w:hAnsi="Times New Roman"/>
        </w:rPr>
        <w:t>1@</w:t>
      </w:r>
      <w:r>
        <w:rPr>
          <w:rFonts w:cs="Times New Roman" w:ascii="Times New Roman" w:hAnsi="Times New Roman"/>
          <w:lang w:val="en-US"/>
        </w:rPr>
        <w:t>pol</w:t>
      </w:r>
      <w:r>
        <w:rPr>
          <w:rFonts w:cs="Times New Roman" w:ascii="Times New Roman" w:hAnsi="Times New Roman"/>
        </w:rPr>
        <w:t>1.</w:t>
      </w:r>
      <w:r>
        <w:rPr>
          <w:rFonts w:cs="Times New Roman" w:ascii="Times New Roman" w:hAnsi="Times New Roman"/>
          <w:lang w:val="en-US"/>
        </w:rPr>
        <w:t>tomsk</w:t>
      </w:r>
      <w:r>
        <w:rPr>
          <w:rFonts w:cs="Times New Roman" w:ascii="Times New Roman" w:hAnsi="Times New Roman"/>
        </w:rPr>
        <w:t>.</w:t>
      </w:r>
      <w:r>
        <w:rPr>
          <w:rFonts w:cs="Times New Roman" w:ascii="Times New Roman" w:hAnsi="Times New Roman"/>
          <w:lang w:val="en-US"/>
        </w:rPr>
        <w:t>ru</w:t>
      </w:r>
    </w:p>
    <w:p>
      <w:pPr>
        <w:pStyle w:val="ListParagraph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ИНН/КПП  </w:t>
      </w:r>
      <w:r>
        <w:rPr>
          <w:rFonts w:cs="Times New Roman" w:ascii="Times New Roman" w:hAnsi="Times New Roman"/>
        </w:rPr>
        <w:t>7017000474/701701001</w:t>
      </w:r>
      <w:r>
        <w:rPr>
          <w:rFonts w:cs="Times New Roman" w:ascii="Times New Roman" w:hAnsi="Times New Roman"/>
          <w:sz w:val="24"/>
          <w:szCs w:val="24"/>
        </w:rPr>
        <w:t xml:space="preserve">           .                                                                                ОГРН </w:t>
      </w:r>
      <w:r>
        <w:rPr>
          <w:rFonts w:cs="Times New Roman" w:ascii="Times New Roman" w:hAnsi="Times New Roman"/>
        </w:rPr>
        <w:t>1027000865253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Р/с </w:t>
      </w:r>
      <w:r>
        <w:rPr>
          <w:rFonts w:cs="Times New Roman" w:ascii="Times New Roman" w:hAnsi="Times New Roman"/>
        </w:rPr>
        <w:t>40601810400003000001</w:t>
      </w:r>
    </w:p>
    <w:p>
      <w:pPr>
        <w:pStyle w:val="ListParagraph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________________А.Ю.Музеник</w:t>
      </w:r>
    </w:p>
    <w:p>
      <w:pPr>
        <w:pStyle w:val="ListParagraph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м.п.</w:t>
      </w:r>
    </w:p>
    <w:tbl>
      <w:tblPr>
        <w:tblW w:w="928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48"/>
        <w:gridCol w:w="5039"/>
      </w:tblGrid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      </w:t>
            </w:r>
          </w:p>
        </w:tc>
      </w:tr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03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ListParagraph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74b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f92b6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LibreOffice/5.1.6.2$Linux_x86 LibreOffice_project/10m0$Build-2</Application>
  <Pages>2</Pages>
  <Words>384</Words>
  <Characters>2876</Characters>
  <CharactersWithSpaces>4052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2017-01-20T09:03:00Z</dcterms:created>
  <dc:creator>ShadtAV</dc:creator>
  <dc:description/>
  <dc:language>ru-RU</dc:language>
  <cp:lastModifiedBy/>
  <dcterms:modified xsi:type="dcterms:W3CDTF">2017-03-03T13:07:54Z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